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C25C9" w14:textId="5B948E7D" w:rsidR="00EE1211" w:rsidRPr="003A41DE" w:rsidRDefault="00C4129A" w:rsidP="00C4129A">
      <w:pPr>
        <w:shd w:val="clear" w:color="auto" w:fill="FFFFFF" w:themeFill="background1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3A41DE">
        <w:rPr>
          <w:rFonts w:ascii="Sylfaen" w:hAnsi="Sylfaen"/>
          <w:b/>
          <w:bCs/>
          <w:sz w:val="24"/>
          <w:szCs w:val="24"/>
          <w:lang w:val="ka-GE"/>
        </w:rPr>
        <w:t>ტრენინგის პროგრამა შრომით მიგრაციაზე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C4129A" w:rsidRPr="00C4129A" w14:paraId="41252BF4" w14:textId="77777777" w:rsidTr="003A41DE">
        <w:trPr>
          <w:trHeight w:val="485"/>
        </w:trPr>
        <w:tc>
          <w:tcPr>
            <w:tcW w:w="1255" w:type="dxa"/>
            <w:shd w:val="clear" w:color="auto" w:fill="D9D9D9" w:themeFill="background1" w:themeFillShade="D9"/>
          </w:tcPr>
          <w:p w14:paraId="180FA2CE" w14:textId="5FF7ADD2" w:rsidR="00C4129A" w:rsidRPr="003A41DE" w:rsidRDefault="003A41DE" w:rsidP="003A41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დრო</w:t>
            </w:r>
          </w:p>
        </w:tc>
        <w:tc>
          <w:tcPr>
            <w:tcW w:w="8095" w:type="dxa"/>
            <w:shd w:val="clear" w:color="auto" w:fill="D9D9D9" w:themeFill="background1" w:themeFillShade="D9"/>
          </w:tcPr>
          <w:p w14:paraId="2AE57E25" w14:textId="0192F3E4" w:rsidR="00C4129A" w:rsidRPr="003A41DE" w:rsidRDefault="003A41DE" w:rsidP="003A41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შინაარსი</w:t>
            </w:r>
          </w:p>
        </w:tc>
      </w:tr>
      <w:tr w:rsidR="00C4129A" w:rsidRPr="00C4129A" w14:paraId="4FBE25D5" w14:textId="77777777" w:rsidTr="00C4129A">
        <w:tc>
          <w:tcPr>
            <w:tcW w:w="1255" w:type="dxa"/>
          </w:tcPr>
          <w:p w14:paraId="4A1419AA" w14:textId="360BF23D" w:rsidR="00C4129A" w:rsidRPr="00C4129A" w:rsidRDefault="00C4129A" w:rsidP="003A41DE">
            <w:pPr>
              <w:rPr>
                <w:rFonts w:ascii="Sylfaen" w:hAnsi="Sylfaen"/>
              </w:rPr>
            </w:pPr>
            <w:r w:rsidRPr="00C4129A">
              <w:rPr>
                <w:rFonts w:ascii="Sylfaen" w:hAnsi="Sylfaen"/>
              </w:rPr>
              <w:t>10:00 – 10:</w:t>
            </w:r>
            <w:r w:rsidRPr="00C4129A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095" w:type="dxa"/>
          </w:tcPr>
          <w:p w14:paraId="0358EFF2" w14:textId="77777777" w:rsidR="00C4129A" w:rsidRPr="003A41DE" w:rsidRDefault="00C4129A" w:rsidP="003A41DE">
            <w:pPr>
              <w:shd w:val="clear" w:color="auto" w:fill="FFFFFF" w:themeFill="background1"/>
              <w:rPr>
                <w:rFonts w:ascii="Sylfaen" w:hAnsi="Sylfaen"/>
                <w:b/>
                <w:bCs/>
                <w:lang w:val="en-US"/>
              </w:rPr>
            </w:pPr>
            <w:r w:rsidRPr="003A41DE">
              <w:rPr>
                <w:rFonts w:ascii="Sylfaen" w:hAnsi="Sylfaen"/>
                <w:b/>
                <w:bCs/>
                <w:lang w:val="ka-GE"/>
              </w:rPr>
              <w:t>მიგრაციის არსი, სახეები, ფაქტორები და ტენდენციები</w:t>
            </w:r>
            <w:r w:rsidRPr="003A41DE">
              <w:rPr>
                <w:rFonts w:ascii="Sylfaen" w:hAnsi="Sylfaen"/>
                <w:b/>
                <w:bCs/>
                <w:lang w:val="en-US"/>
              </w:rPr>
              <w:t xml:space="preserve"> </w:t>
            </w:r>
          </w:p>
          <w:p w14:paraId="05F9CBF8" w14:textId="77777777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</w:p>
          <w:p w14:paraId="5B128D48" w14:textId="0533B1BD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  <w:r w:rsidRPr="00C4129A">
              <w:rPr>
                <w:rFonts w:ascii="Sylfaen" w:hAnsi="Sylfaen"/>
                <w:lang w:val="ka-GE"/>
              </w:rPr>
              <w:t>(</w:t>
            </w:r>
            <w:r w:rsidRPr="00C4129A">
              <w:rPr>
                <w:rFonts w:ascii="Sylfaen" w:hAnsi="Sylfaen"/>
                <w:lang w:val="en-US"/>
              </w:rPr>
              <w:t xml:space="preserve">IOM – </w:t>
            </w:r>
            <w:r>
              <w:rPr>
                <w:rFonts w:ascii="Sylfaen" w:hAnsi="Sylfaen"/>
                <w:lang w:val="ka-GE"/>
              </w:rPr>
              <w:t>ციური ანთაძე</w:t>
            </w:r>
            <w:r w:rsidRPr="00C4129A">
              <w:rPr>
                <w:rFonts w:ascii="Sylfaen" w:hAnsi="Sylfaen"/>
                <w:lang w:val="ka-GE"/>
              </w:rPr>
              <w:t>)</w:t>
            </w:r>
          </w:p>
          <w:p w14:paraId="0029696D" w14:textId="77777777" w:rsidR="00C4129A" w:rsidRPr="00C4129A" w:rsidRDefault="00C4129A" w:rsidP="003A41DE">
            <w:pPr>
              <w:rPr>
                <w:rFonts w:ascii="Sylfaen" w:hAnsi="Sylfaen"/>
              </w:rPr>
            </w:pPr>
          </w:p>
        </w:tc>
      </w:tr>
      <w:tr w:rsidR="00C4129A" w:rsidRPr="00C4129A" w14:paraId="6DE96AD5" w14:textId="77777777" w:rsidTr="00C4129A">
        <w:tc>
          <w:tcPr>
            <w:tcW w:w="1255" w:type="dxa"/>
          </w:tcPr>
          <w:p w14:paraId="4CBE2ECD" w14:textId="71C2F917" w:rsidR="00C4129A" w:rsidRPr="00C4129A" w:rsidRDefault="00C4129A" w:rsidP="003A41DE">
            <w:pPr>
              <w:rPr>
                <w:rFonts w:ascii="Sylfaen" w:hAnsi="Sylfaen"/>
              </w:rPr>
            </w:pPr>
            <w:r w:rsidRPr="00C4129A">
              <w:rPr>
                <w:rFonts w:ascii="Sylfaen" w:hAnsi="Sylfaen"/>
              </w:rPr>
              <w:t>10:</w:t>
            </w:r>
            <w:r w:rsidRPr="00C4129A">
              <w:rPr>
                <w:rFonts w:ascii="Sylfaen" w:hAnsi="Sylfaen"/>
                <w:lang w:val="ka-GE"/>
              </w:rPr>
              <w:t>30</w:t>
            </w:r>
            <w:r w:rsidRPr="00C4129A">
              <w:rPr>
                <w:rFonts w:ascii="Sylfaen" w:hAnsi="Sylfaen"/>
              </w:rPr>
              <w:t xml:space="preserve"> – 11:</w:t>
            </w:r>
            <w:r w:rsidRPr="00C4129A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8095" w:type="dxa"/>
          </w:tcPr>
          <w:p w14:paraId="5FDAE3CF" w14:textId="77777777" w:rsidR="00C4129A" w:rsidRPr="003A41DE" w:rsidRDefault="00C4129A" w:rsidP="003A41DE">
            <w:pPr>
              <w:shd w:val="clear" w:color="auto" w:fill="FFFFFF" w:themeFill="background1"/>
              <w:rPr>
                <w:rFonts w:ascii="Sylfaen" w:hAnsi="Sylfaen"/>
                <w:b/>
                <w:bCs/>
                <w:lang w:val="ka-GE"/>
              </w:rPr>
            </w:pPr>
            <w:r w:rsidRPr="003A41DE">
              <w:rPr>
                <w:rFonts w:ascii="Sylfaen" w:hAnsi="Sylfaen"/>
                <w:b/>
                <w:bCs/>
                <w:lang w:val="ka-GE"/>
              </w:rPr>
              <w:t>დროებითი (ცირკულარული) შრომითი ემიგრაცია: შესაძლებლობები და გამოწვევები</w:t>
            </w:r>
          </w:p>
          <w:p w14:paraId="6B627129" w14:textId="77777777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</w:p>
          <w:p w14:paraId="3A9C207D" w14:textId="29E38064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  <w:r w:rsidRPr="00C4129A">
              <w:rPr>
                <w:rFonts w:ascii="Sylfaen" w:hAnsi="Sylfaen"/>
                <w:lang w:val="ka-GE"/>
              </w:rPr>
              <w:t>(</w:t>
            </w:r>
            <w:r w:rsidRPr="00C4129A">
              <w:rPr>
                <w:rFonts w:ascii="Sylfaen" w:hAnsi="Sylfaen"/>
                <w:lang w:val="en-US"/>
              </w:rPr>
              <w:t xml:space="preserve">IOM – </w:t>
            </w:r>
            <w:r>
              <w:rPr>
                <w:rFonts w:ascii="Sylfaen" w:hAnsi="Sylfaen"/>
                <w:lang w:val="ka-GE"/>
              </w:rPr>
              <w:t>ციური ანთაძე</w:t>
            </w:r>
            <w:r w:rsidRPr="00C4129A">
              <w:rPr>
                <w:rFonts w:ascii="Sylfaen" w:hAnsi="Sylfaen"/>
                <w:lang w:val="ka-GE"/>
              </w:rPr>
              <w:t>)</w:t>
            </w:r>
          </w:p>
          <w:p w14:paraId="37164F35" w14:textId="77777777" w:rsidR="00C4129A" w:rsidRPr="00C4129A" w:rsidRDefault="00C4129A" w:rsidP="003A41DE">
            <w:pPr>
              <w:rPr>
                <w:rFonts w:ascii="Sylfaen" w:hAnsi="Sylfaen"/>
              </w:rPr>
            </w:pPr>
          </w:p>
        </w:tc>
      </w:tr>
      <w:tr w:rsidR="00C4129A" w:rsidRPr="00C4129A" w14:paraId="246DCDD5" w14:textId="77777777" w:rsidTr="003A41DE">
        <w:tc>
          <w:tcPr>
            <w:tcW w:w="1255" w:type="dxa"/>
            <w:shd w:val="clear" w:color="auto" w:fill="D9D9D9" w:themeFill="background1" w:themeFillShade="D9"/>
          </w:tcPr>
          <w:p w14:paraId="2EB471A1" w14:textId="12973926" w:rsidR="00C4129A" w:rsidRPr="00C4129A" w:rsidRDefault="00C4129A" w:rsidP="003A41DE">
            <w:pPr>
              <w:rPr>
                <w:rFonts w:ascii="Sylfaen" w:hAnsi="Sylfaen"/>
              </w:rPr>
            </w:pPr>
            <w:r w:rsidRPr="00C4129A">
              <w:rPr>
                <w:rFonts w:ascii="Sylfaen" w:hAnsi="Sylfaen"/>
              </w:rPr>
              <w:t>11:</w:t>
            </w:r>
            <w:r w:rsidRPr="00C4129A">
              <w:rPr>
                <w:rFonts w:ascii="Sylfaen" w:hAnsi="Sylfaen"/>
                <w:lang w:val="ka-GE"/>
              </w:rPr>
              <w:t>00</w:t>
            </w:r>
            <w:r w:rsidRPr="00C4129A">
              <w:rPr>
                <w:rFonts w:ascii="Sylfaen" w:hAnsi="Sylfaen"/>
              </w:rPr>
              <w:t xml:space="preserve"> – 11:30</w:t>
            </w:r>
          </w:p>
        </w:tc>
        <w:tc>
          <w:tcPr>
            <w:tcW w:w="8095" w:type="dxa"/>
            <w:shd w:val="clear" w:color="auto" w:fill="D9D9D9" w:themeFill="background1" w:themeFillShade="D9"/>
          </w:tcPr>
          <w:p w14:paraId="5B77F7E4" w14:textId="629BAE3F" w:rsidR="00C4129A" w:rsidRPr="00C4129A" w:rsidRDefault="00C4129A" w:rsidP="003A41DE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შესვენება ყავაზე</w:t>
            </w:r>
          </w:p>
        </w:tc>
      </w:tr>
      <w:tr w:rsidR="00C4129A" w:rsidRPr="00C4129A" w14:paraId="3757C844" w14:textId="77777777" w:rsidTr="00C4129A">
        <w:tc>
          <w:tcPr>
            <w:tcW w:w="1255" w:type="dxa"/>
          </w:tcPr>
          <w:p w14:paraId="237E1C5A" w14:textId="2975855D" w:rsidR="00C4129A" w:rsidRPr="00C4129A" w:rsidRDefault="00C4129A" w:rsidP="003A41DE">
            <w:pPr>
              <w:rPr>
                <w:rFonts w:ascii="Sylfaen" w:hAnsi="Sylfaen"/>
              </w:rPr>
            </w:pPr>
            <w:r w:rsidRPr="00C4129A">
              <w:rPr>
                <w:rFonts w:ascii="Sylfaen" w:hAnsi="Sylfaen"/>
              </w:rPr>
              <w:t>11:30 – 1</w:t>
            </w:r>
            <w:r w:rsidR="00EE10AA">
              <w:rPr>
                <w:rFonts w:ascii="Sylfaen" w:hAnsi="Sylfaen"/>
                <w:lang w:val="en-US"/>
              </w:rPr>
              <w:t>2</w:t>
            </w:r>
            <w:r w:rsidRPr="00C4129A">
              <w:rPr>
                <w:rFonts w:ascii="Sylfaen" w:hAnsi="Sylfaen"/>
              </w:rPr>
              <w:t>:</w:t>
            </w:r>
            <w:r w:rsidR="00EE10AA">
              <w:rPr>
                <w:rFonts w:ascii="Sylfaen" w:hAnsi="Sylfaen"/>
                <w:lang w:val="en-US"/>
              </w:rPr>
              <w:t>2</w:t>
            </w:r>
            <w:r w:rsidRPr="00C4129A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095" w:type="dxa"/>
          </w:tcPr>
          <w:p w14:paraId="0E2B7FAF" w14:textId="77777777" w:rsidR="00EE10AA" w:rsidRPr="003A41DE" w:rsidRDefault="00EE10AA" w:rsidP="00EE10AA">
            <w:pPr>
              <w:shd w:val="clear" w:color="auto" w:fill="FFFFFF" w:themeFill="background1"/>
              <w:rPr>
                <w:rFonts w:ascii="Sylfaen" w:hAnsi="Sylfaen"/>
                <w:b/>
                <w:bCs/>
                <w:lang w:val="ka-GE"/>
              </w:rPr>
            </w:pPr>
            <w:r w:rsidRPr="003A41DE">
              <w:rPr>
                <w:rFonts w:ascii="Sylfaen" w:hAnsi="Sylfaen"/>
                <w:b/>
                <w:bCs/>
                <w:lang w:val="ka-GE"/>
              </w:rPr>
              <w:t>შეთანხმება ისრაელის სახელმწიფოს მთავრობასა და საქართველოს მთავრობას შორის „ისრაელის სახელმწიფოში შრომის ბაზრის კონკრეტულ სექტორებში საქართველოს მოქალაქეების დროებითი დასაქმების შესახებ“ (პროექტი)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3A41DE">
              <w:rPr>
                <w:rFonts w:ascii="Sylfaen" w:hAnsi="Sylfaen"/>
                <w:b/>
                <w:bCs/>
                <w:lang w:val="ka-GE"/>
              </w:rPr>
              <w:t>და SESA -ს როლი მ</w:t>
            </w:r>
            <w:r>
              <w:rPr>
                <w:rFonts w:ascii="Sylfaen" w:hAnsi="Sylfaen"/>
                <w:b/>
                <w:bCs/>
                <w:lang w:val="ka-GE"/>
              </w:rPr>
              <w:t>ის</w:t>
            </w:r>
            <w:r w:rsidRPr="003A41DE">
              <w:rPr>
                <w:rFonts w:ascii="Sylfaen" w:hAnsi="Sylfaen"/>
                <w:b/>
                <w:bCs/>
                <w:lang w:val="ka-GE"/>
              </w:rPr>
              <w:t>ი იმპლემენტაციის პროცესში</w:t>
            </w:r>
          </w:p>
          <w:p w14:paraId="63FB9064" w14:textId="77777777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</w:p>
          <w:p w14:paraId="44DF4723" w14:textId="449A67FF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  <w:r w:rsidRPr="00C4129A">
              <w:rPr>
                <w:rFonts w:ascii="Sylfaen" w:hAnsi="Sylfaen"/>
                <w:lang w:val="ka-GE"/>
              </w:rPr>
              <w:t>(</w:t>
            </w:r>
            <w:r w:rsidRPr="00C4129A">
              <w:rPr>
                <w:rFonts w:ascii="Sylfaen" w:hAnsi="Sylfaen"/>
                <w:lang w:val="en-US"/>
              </w:rPr>
              <w:t xml:space="preserve">IOM – </w:t>
            </w:r>
            <w:r>
              <w:rPr>
                <w:rFonts w:ascii="Sylfaen" w:hAnsi="Sylfaen"/>
                <w:lang w:val="ka-GE"/>
              </w:rPr>
              <w:t>ქეთევან ბერაძე</w:t>
            </w:r>
            <w:r w:rsidRPr="00C4129A">
              <w:rPr>
                <w:rFonts w:ascii="Sylfaen" w:hAnsi="Sylfaen"/>
                <w:lang w:val="ka-GE"/>
              </w:rPr>
              <w:t>)</w:t>
            </w:r>
          </w:p>
          <w:p w14:paraId="38127679" w14:textId="77777777" w:rsidR="00C4129A" w:rsidRPr="00C4129A" w:rsidRDefault="00C4129A" w:rsidP="003A41DE">
            <w:pPr>
              <w:rPr>
                <w:rFonts w:ascii="Sylfaen" w:hAnsi="Sylfaen"/>
              </w:rPr>
            </w:pPr>
          </w:p>
        </w:tc>
      </w:tr>
      <w:tr w:rsidR="00C4129A" w:rsidRPr="00C4129A" w14:paraId="1C6E8D24" w14:textId="77777777" w:rsidTr="00C4129A">
        <w:tc>
          <w:tcPr>
            <w:tcW w:w="1255" w:type="dxa"/>
          </w:tcPr>
          <w:p w14:paraId="3DAA970B" w14:textId="1E81E565" w:rsidR="00C4129A" w:rsidRPr="00C4129A" w:rsidRDefault="00C4129A" w:rsidP="003A41DE">
            <w:pPr>
              <w:rPr>
                <w:rFonts w:ascii="Sylfaen" w:hAnsi="Sylfaen"/>
              </w:rPr>
            </w:pPr>
            <w:r w:rsidRPr="00C4129A">
              <w:rPr>
                <w:rFonts w:ascii="Sylfaen" w:hAnsi="Sylfaen"/>
              </w:rPr>
              <w:t>1</w:t>
            </w:r>
            <w:r w:rsidR="00EE10AA">
              <w:rPr>
                <w:rFonts w:ascii="Sylfaen" w:hAnsi="Sylfaen"/>
                <w:lang w:val="en-US"/>
              </w:rPr>
              <w:t>2</w:t>
            </w:r>
            <w:r w:rsidRPr="00C4129A">
              <w:rPr>
                <w:rFonts w:ascii="Sylfaen" w:hAnsi="Sylfaen"/>
              </w:rPr>
              <w:t>:</w:t>
            </w:r>
            <w:r w:rsidR="00EE10AA">
              <w:rPr>
                <w:rFonts w:ascii="Sylfaen" w:hAnsi="Sylfaen"/>
                <w:lang w:val="en-US"/>
              </w:rPr>
              <w:t>2</w:t>
            </w:r>
            <w:r w:rsidRPr="00C4129A">
              <w:rPr>
                <w:rFonts w:ascii="Sylfaen" w:hAnsi="Sylfaen"/>
                <w:lang w:val="ka-GE"/>
              </w:rPr>
              <w:t>0</w:t>
            </w:r>
            <w:r w:rsidRPr="00C4129A">
              <w:rPr>
                <w:rFonts w:ascii="Sylfaen" w:hAnsi="Sylfaen"/>
              </w:rPr>
              <w:t xml:space="preserve"> – 1</w:t>
            </w:r>
            <w:r w:rsidRPr="00C4129A">
              <w:rPr>
                <w:rFonts w:ascii="Sylfaen" w:hAnsi="Sylfaen"/>
                <w:lang w:val="ka-GE"/>
              </w:rPr>
              <w:t>2</w:t>
            </w:r>
            <w:r w:rsidRPr="00C4129A">
              <w:rPr>
                <w:rFonts w:ascii="Sylfaen" w:hAnsi="Sylfaen"/>
              </w:rPr>
              <w:t>:</w:t>
            </w:r>
            <w:r w:rsidR="00EE10AA"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8095" w:type="dxa"/>
          </w:tcPr>
          <w:p w14:paraId="02524388" w14:textId="77777777" w:rsidR="00C4129A" w:rsidRPr="003A41DE" w:rsidRDefault="00C4129A" w:rsidP="003A41DE">
            <w:pPr>
              <w:shd w:val="clear" w:color="auto" w:fill="FFFFFF" w:themeFill="background1"/>
              <w:rPr>
                <w:rFonts w:ascii="Sylfaen" w:hAnsi="Sylfaen"/>
                <w:b/>
                <w:bCs/>
                <w:lang w:val="ka-GE"/>
              </w:rPr>
            </w:pPr>
            <w:r w:rsidRPr="003A41DE">
              <w:rPr>
                <w:rFonts w:ascii="Sylfaen" w:hAnsi="Sylfaen"/>
                <w:b/>
                <w:bCs/>
                <w:lang w:val="ka-GE"/>
              </w:rPr>
              <w:t xml:space="preserve">შეთანხმება </w:t>
            </w:r>
          </w:p>
          <w:p w14:paraId="28F56BA9" w14:textId="77777777" w:rsidR="00C4129A" w:rsidRPr="003A41DE" w:rsidRDefault="00C4129A" w:rsidP="003A41DE">
            <w:pPr>
              <w:shd w:val="clear" w:color="auto" w:fill="FFFFFF" w:themeFill="background1"/>
              <w:rPr>
                <w:rFonts w:ascii="Sylfaen" w:hAnsi="Sylfaen"/>
                <w:b/>
                <w:bCs/>
                <w:lang w:val="ka-GE"/>
              </w:rPr>
            </w:pPr>
            <w:r w:rsidRPr="003A41DE">
              <w:rPr>
                <w:rFonts w:ascii="Sylfaen" w:hAnsi="Sylfaen"/>
                <w:b/>
                <w:bCs/>
                <w:lang w:val="ka-GE"/>
              </w:rPr>
              <w:t xml:space="preserve">გერმანიის ფედერაციულ რესპუბლიკაში „სეზონურ სამუშაოზე </w:t>
            </w:r>
          </w:p>
          <w:p w14:paraId="6A2FEF29" w14:textId="72A93DA6" w:rsidR="00C4129A" w:rsidRPr="003A41DE" w:rsidRDefault="00C4129A" w:rsidP="003A41DE">
            <w:pPr>
              <w:shd w:val="clear" w:color="auto" w:fill="FFFFFF" w:themeFill="background1"/>
              <w:rPr>
                <w:rFonts w:ascii="Sylfaen" w:hAnsi="Sylfaen"/>
                <w:b/>
                <w:bCs/>
                <w:lang w:val="ka-GE"/>
              </w:rPr>
            </w:pPr>
            <w:r w:rsidRPr="003A41DE">
              <w:rPr>
                <w:rFonts w:ascii="Sylfaen" w:hAnsi="Sylfaen"/>
                <w:b/>
                <w:bCs/>
                <w:lang w:val="ka-GE"/>
              </w:rPr>
              <w:t xml:space="preserve">ქართული სამუშაო ძალის დასაქმების შესახებ“ და SESA -ს როლი </w:t>
            </w:r>
            <w:r w:rsidR="003A41DE" w:rsidRPr="003A41DE">
              <w:rPr>
                <w:rFonts w:ascii="Sylfaen" w:hAnsi="Sylfaen"/>
                <w:b/>
                <w:bCs/>
                <w:lang w:val="ka-GE"/>
              </w:rPr>
              <w:t xml:space="preserve">მისი </w:t>
            </w:r>
            <w:r w:rsidRPr="003A41DE">
              <w:rPr>
                <w:rFonts w:ascii="Sylfaen" w:hAnsi="Sylfaen"/>
                <w:b/>
                <w:bCs/>
                <w:lang w:val="ka-GE"/>
              </w:rPr>
              <w:t xml:space="preserve"> იმპლემენტაციის პროცესში</w:t>
            </w:r>
          </w:p>
          <w:p w14:paraId="4BF6F4A6" w14:textId="77777777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</w:p>
          <w:p w14:paraId="5C146EB4" w14:textId="076C147C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  <w:r w:rsidRPr="00C4129A">
              <w:rPr>
                <w:rFonts w:ascii="Sylfaen" w:hAnsi="Sylfaen"/>
                <w:lang w:val="ka-GE"/>
              </w:rPr>
              <w:t>(</w:t>
            </w:r>
            <w:r w:rsidRPr="00C4129A">
              <w:rPr>
                <w:rFonts w:ascii="Sylfaen" w:hAnsi="Sylfaen"/>
                <w:lang w:val="en-US"/>
              </w:rPr>
              <w:t xml:space="preserve">IOM – </w:t>
            </w:r>
            <w:r>
              <w:rPr>
                <w:rFonts w:ascii="Sylfaen" w:hAnsi="Sylfaen"/>
                <w:lang w:val="ka-GE"/>
              </w:rPr>
              <w:t>ციური ანთაძე</w:t>
            </w:r>
            <w:r w:rsidRPr="00C4129A">
              <w:rPr>
                <w:rFonts w:ascii="Sylfaen" w:hAnsi="Sylfaen"/>
                <w:lang w:val="ka-GE"/>
              </w:rPr>
              <w:t>)</w:t>
            </w:r>
          </w:p>
          <w:p w14:paraId="54715FA1" w14:textId="77777777" w:rsidR="00C4129A" w:rsidRPr="00C4129A" w:rsidRDefault="00C4129A" w:rsidP="003A41DE">
            <w:pPr>
              <w:rPr>
                <w:rFonts w:ascii="Sylfaen" w:hAnsi="Sylfaen"/>
              </w:rPr>
            </w:pPr>
          </w:p>
        </w:tc>
      </w:tr>
      <w:tr w:rsidR="00C4129A" w:rsidRPr="00C4129A" w14:paraId="2A616907" w14:textId="77777777" w:rsidTr="00C4129A">
        <w:tc>
          <w:tcPr>
            <w:tcW w:w="1255" w:type="dxa"/>
          </w:tcPr>
          <w:p w14:paraId="582955E6" w14:textId="1ED7785C" w:rsidR="00C4129A" w:rsidRPr="00C4129A" w:rsidRDefault="00C4129A" w:rsidP="003A41DE">
            <w:pPr>
              <w:rPr>
                <w:rFonts w:ascii="Sylfaen" w:hAnsi="Sylfaen"/>
              </w:rPr>
            </w:pPr>
            <w:r w:rsidRPr="00C4129A">
              <w:rPr>
                <w:rFonts w:ascii="Sylfaen" w:hAnsi="Sylfaen"/>
                <w:lang w:val="ka-GE"/>
              </w:rPr>
              <w:t>12:</w:t>
            </w:r>
            <w:r w:rsidR="00EE10AA">
              <w:rPr>
                <w:rFonts w:ascii="Sylfaen" w:hAnsi="Sylfaen"/>
                <w:lang w:val="en-US"/>
              </w:rPr>
              <w:t>35</w:t>
            </w:r>
            <w:r w:rsidRPr="00C4129A">
              <w:rPr>
                <w:rFonts w:ascii="Sylfaen" w:hAnsi="Sylfaen"/>
                <w:lang w:val="ka-GE"/>
              </w:rPr>
              <w:t xml:space="preserve"> – 13:00</w:t>
            </w:r>
          </w:p>
        </w:tc>
        <w:tc>
          <w:tcPr>
            <w:tcW w:w="8095" w:type="dxa"/>
          </w:tcPr>
          <w:p w14:paraId="1D6798BD" w14:textId="77777777" w:rsidR="00EE10AA" w:rsidRPr="003A41DE" w:rsidRDefault="00EE10AA" w:rsidP="00EE10AA">
            <w:pPr>
              <w:shd w:val="clear" w:color="auto" w:fill="FFFFFF" w:themeFill="background1"/>
              <w:rPr>
                <w:rFonts w:ascii="Sylfaen" w:hAnsi="Sylfaen"/>
                <w:b/>
                <w:bCs/>
                <w:lang w:val="ka-GE"/>
              </w:rPr>
            </w:pPr>
            <w:r w:rsidRPr="003A41DE">
              <w:rPr>
                <w:rFonts w:ascii="Sylfaen" w:hAnsi="Sylfaen"/>
                <w:b/>
                <w:bCs/>
                <w:lang w:val="ka-GE"/>
              </w:rPr>
              <w:t>შეთანხმება საქართველოს მთავრობასა და საფრანგეთის რესპუბლიკის მთავრობას შორის „კვალიფიციური სპეციალისტების ბინადრობისა და ცირკულარული მიგრაციის შესახებ“ და SESA -ს როლი მ</w:t>
            </w:r>
            <w:r>
              <w:rPr>
                <w:rFonts w:ascii="Sylfaen" w:hAnsi="Sylfaen"/>
                <w:b/>
                <w:bCs/>
                <w:lang w:val="ka-GE"/>
              </w:rPr>
              <w:t>ის</w:t>
            </w:r>
            <w:r w:rsidRPr="003A41DE">
              <w:rPr>
                <w:rFonts w:ascii="Sylfaen" w:hAnsi="Sylfaen"/>
                <w:b/>
                <w:bCs/>
                <w:lang w:val="ka-GE"/>
              </w:rPr>
              <w:t>ი იმპლემენტაციის პროცესში</w:t>
            </w:r>
          </w:p>
          <w:p w14:paraId="39803723" w14:textId="77777777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</w:p>
          <w:p w14:paraId="06CFFA75" w14:textId="625927F0" w:rsidR="00C4129A" w:rsidRPr="00C4129A" w:rsidRDefault="00C4129A" w:rsidP="003A41DE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  <w:r w:rsidRPr="00C4129A">
              <w:rPr>
                <w:rFonts w:ascii="Sylfaen" w:hAnsi="Sylfaen"/>
                <w:lang w:val="ka-GE"/>
              </w:rPr>
              <w:t>(</w:t>
            </w:r>
            <w:r w:rsidRPr="00C4129A">
              <w:rPr>
                <w:rFonts w:ascii="Sylfaen" w:hAnsi="Sylfaen"/>
                <w:lang w:val="en-US"/>
              </w:rPr>
              <w:t>IOM –</w:t>
            </w:r>
            <w:r w:rsidR="00226615">
              <w:rPr>
                <w:rFonts w:ascii="Sylfaen" w:hAnsi="Sylfaen"/>
                <w:lang w:val="ka-GE"/>
              </w:rPr>
              <w:t xml:space="preserve"> ქეთევან ბერაძე</w:t>
            </w:r>
            <w:r w:rsidRPr="00C4129A">
              <w:rPr>
                <w:rFonts w:ascii="Sylfaen" w:hAnsi="Sylfaen"/>
                <w:lang w:val="ka-GE"/>
              </w:rPr>
              <w:t>)</w:t>
            </w:r>
          </w:p>
          <w:p w14:paraId="44D13EC2" w14:textId="77777777" w:rsidR="00C4129A" w:rsidRPr="00C4129A" w:rsidRDefault="00C4129A" w:rsidP="003A41DE">
            <w:pPr>
              <w:rPr>
                <w:rFonts w:ascii="Sylfaen" w:hAnsi="Sylfaen"/>
              </w:rPr>
            </w:pPr>
          </w:p>
        </w:tc>
      </w:tr>
      <w:tr w:rsidR="00C4129A" w:rsidRPr="00C4129A" w14:paraId="372FE61D" w14:textId="77777777" w:rsidTr="003A41DE">
        <w:tc>
          <w:tcPr>
            <w:tcW w:w="1255" w:type="dxa"/>
            <w:shd w:val="clear" w:color="auto" w:fill="D9D9D9" w:themeFill="background1" w:themeFillShade="D9"/>
          </w:tcPr>
          <w:p w14:paraId="7606EF22" w14:textId="73C80B94" w:rsidR="00C4129A" w:rsidRPr="00C4129A" w:rsidRDefault="00C4129A" w:rsidP="003A41DE">
            <w:pPr>
              <w:rPr>
                <w:rFonts w:ascii="Sylfaen" w:hAnsi="Sylfaen"/>
              </w:rPr>
            </w:pPr>
            <w:r w:rsidRPr="00C4129A">
              <w:rPr>
                <w:rFonts w:ascii="Sylfaen" w:hAnsi="Sylfaen"/>
              </w:rPr>
              <w:t>13:00</w:t>
            </w:r>
            <w:r w:rsidRPr="00C4129A">
              <w:rPr>
                <w:rFonts w:ascii="Sylfaen" w:hAnsi="Sylfaen"/>
                <w:lang w:val="ka-GE"/>
              </w:rPr>
              <w:t xml:space="preserve"> – 13:15</w:t>
            </w:r>
          </w:p>
        </w:tc>
        <w:tc>
          <w:tcPr>
            <w:tcW w:w="8095" w:type="dxa"/>
            <w:shd w:val="clear" w:color="auto" w:fill="D9D9D9" w:themeFill="background1" w:themeFillShade="D9"/>
          </w:tcPr>
          <w:p w14:paraId="0310D109" w14:textId="115E0A1E" w:rsidR="00C4129A" w:rsidRPr="00C4129A" w:rsidRDefault="00C4129A" w:rsidP="003A41DE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ტრენინგის შეჯამება და</w:t>
            </w:r>
            <w:r w:rsidR="00226615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lang w:val="ka-GE"/>
              </w:rPr>
              <w:t>შეფასება</w:t>
            </w:r>
          </w:p>
        </w:tc>
      </w:tr>
      <w:tr w:rsidR="00C4129A" w:rsidRPr="00C4129A" w14:paraId="54FFB780" w14:textId="77777777" w:rsidTr="003A41DE">
        <w:tc>
          <w:tcPr>
            <w:tcW w:w="1255" w:type="dxa"/>
            <w:shd w:val="clear" w:color="auto" w:fill="D9D9D9" w:themeFill="background1" w:themeFillShade="D9"/>
          </w:tcPr>
          <w:p w14:paraId="439BC7F2" w14:textId="7CB19998" w:rsidR="00C4129A" w:rsidRPr="00C4129A" w:rsidRDefault="00C4129A" w:rsidP="003A41DE">
            <w:pPr>
              <w:rPr>
                <w:rFonts w:ascii="Sylfaen" w:hAnsi="Sylfaen"/>
              </w:rPr>
            </w:pPr>
            <w:r w:rsidRPr="00C4129A">
              <w:rPr>
                <w:rFonts w:ascii="Sylfaen" w:hAnsi="Sylfaen"/>
              </w:rPr>
              <w:t>13:15 – 14:00</w:t>
            </w:r>
          </w:p>
        </w:tc>
        <w:tc>
          <w:tcPr>
            <w:tcW w:w="8095" w:type="dxa"/>
            <w:shd w:val="clear" w:color="auto" w:fill="D9D9D9" w:themeFill="background1" w:themeFillShade="D9"/>
          </w:tcPr>
          <w:p w14:paraId="4A525E7D" w14:textId="48AFB65C" w:rsidR="00C4129A" w:rsidRPr="00C4129A" w:rsidRDefault="00C4129A" w:rsidP="003A41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სადილი</w:t>
            </w:r>
          </w:p>
        </w:tc>
      </w:tr>
    </w:tbl>
    <w:p w14:paraId="336CF605" w14:textId="77777777" w:rsidR="00C4129A" w:rsidRPr="00C4129A" w:rsidRDefault="00C4129A" w:rsidP="00C4129A">
      <w:pPr>
        <w:shd w:val="clear" w:color="auto" w:fill="FFFFFF" w:themeFill="background1"/>
        <w:rPr>
          <w:rFonts w:ascii="Sylfaen" w:hAnsi="Sylfaen"/>
        </w:rPr>
      </w:pPr>
    </w:p>
    <w:sectPr w:rsidR="00C4129A" w:rsidRPr="00C41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90B45" w14:textId="77777777" w:rsidR="00CB276A" w:rsidRDefault="00CB276A" w:rsidP="00C4129A">
      <w:pPr>
        <w:spacing w:after="0" w:line="240" w:lineRule="auto"/>
      </w:pPr>
      <w:r>
        <w:separator/>
      </w:r>
    </w:p>
  </w:endnote>
  <w:endnote w:type="continuationSeparator" w:id="0">
    <w:p w14:paraId="4AC76DDE" w14:textId="77777777" w:rsidR="00CB276A" w:rsidRDefault="00CB276A" w:rsidP="00C4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2BDC1" w14:textId="77777777" w:rsidR="00CB276A" w:rsidRDefault="00CB276A" w:rsidP="00C4129A">
      <w:pPr>
        <w:spacing w:after="0" w:line="240" w:lineRule="auto"/>
      </w:pPr>
      <w:r>
        <w:separator/>
      </w:r>
    </w:p>
  </w:footnote>
  <w:footnote w:type="continuationSeparator" w:id="0">
    <w:p w14:paraId="405680C7" w14:textId="77777777" w:rsidR="00CB276A" w:rsidRDefault="00CB276A" w:rsidP="00C41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1"/>
    <w:rsid w:val="00196896"/>
    <w:rsid w:val="00226615"/>
    <w:rsid w:val="00256EDF"/>
    <w:rsid w:val="003A41DE"/>
    <w:rsid w:val="003C04C0"/>
    <w:rsid w:val="004443FE"/>
    <w:rsid w:val="0070721D"/>
    <w:rsid w:val="00C4129A"/>
    <w:rsid w:val="00CB276A"/>
    <w:rsid w:val="00EE10AA"/>
    <w:rsid w:val="00E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AE572"/>
  <w15:chartTrackingRefBased/>
  <w15:docId w15:val="{2E2A0372-5D2A-408B-9F62-11317254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211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ANTADZE Tsiuri</dc:creator>
  <cp:keywords/>
  <dc:description/>
  <cp:lastModifiedBy>ANTADZE Tsiuri</cp:lastModifiedBy>
  <cp:revision>4</cp:revision>
  <dcterms:created xsi:type="dcterms:W3CDTF">2020-09-05T11:18:00Z</dcterms:created>
  <dcterms:modified xsi:type="dcterms:W3CDTF">2020-09-07T10:19:00Z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2020-09-05T11:18:31Z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ba720774-1c93-44f2-ab37-2cb2dabd62db</vt:lpwstr>
  </property>
  <property fmtid="{D5CDD505-2E9C-101B-9397-08002B2CF9AE}" pid="8" name="MSIP_Label_2059aa38-f392-4105-be92-628035578272_ContentBits">
    <vt:lpwstr>0</vt:lpwstr>
  </property>
</Properties>
</file>